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er"/>
        <w:jc w:val="right"/>
        <w:rPr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/>
          <w:i w:val="1"/>
          <w:iCs w:val="1"/>
        </w:rP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line">
                  <wp:posOffset>594359</wp:posOffset>
                </wp:positionV>
                <wp:extent cx="4114800" cy="525781"/>
                <wp:effectExtent l="0" t="0" r="0" b="0"/>
                <wp:wrapNone/>
                <wp:docPr id="1073741825" name="officeArt object" descr="APPLICATION FOR COMMUNITY ADVISORY COMMISSION AD HOC MEMBER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5257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  <w:rPr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APPLICATION FOR COMMUNITY ADVISORY COMMISSION AD HOC MEMBERS</w:t>
                            </w:r>
                          </w:p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(2012 - 2014)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99.0pt;margin-top:46.8pt;width:324.0pt;height:41.4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  <w:rPr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en-US"/>
                        </w:rPr>
                        <w:t>APPLICATION FOR COMMUNITY ADVISORY COMMISSION AD HOC MEMBERS</w:t>
                      </w:r>
                    </w:p>
                    <w:p>
                      <w:pPr>
                        <w:pStyle w:val="Normal.0"/>
                        <w:jc w:val="center"/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en-US"/>
                        </w:rPr>
                        <w:t>(2012 - 2014)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Applications are due on Feb. 21, 2024</w:t>
      </w:r>
    </w:p>
    <w:p>
      <w:pPr>
        <w:pStyle w:val="Header"/>
        <w:jc w:val="center"/>
        <w:rPr>
          <w:b w:val="1"/>
          <w:bCs w:val="1"/>
          <w:sz w:val="24"/>
          <w:szCs w:val="24"/>
        </w:rPr>
      </w:pP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066800" cy="891540"/>
            <wp:effectExtent l="0" t="0" r="0" b="0"/>
            <wp:wrapTopAndBottom distT="0" distB="0"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91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before="40" w:line="480" w:lineRule="auto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CONTACT INFORMATION</w:t>
      </w:r>
    </w:p>
    <w:p>
      <w:pPr>
        <w:pStyle w:val="Normal.0"/>
        <w:spacing w:line="480" w:lineRule="auto"/>
        <w:rPr>
          <w:u w:val="single"/>
        </w:rPr>
      </w:pPr>
      <w:r>
        <w:rPr>
          <w:rtl w:val="0"/>
          <w:lang w:val="en-US"/>
        </w:rPr>
        <w:t xml:space="preserve">Name: </w:t>
      </w:r>
      <w:r>
        <w:rPr>
          <w:u w:val="single"/>
        </w:rPr>
        <w:tab/>
        <w:tab/>
        <w:tab/>
        <w:tab/>
        <w:tab/>
      </w:r>
      <w:r>
        <w:rPr>
          <w:rtl w:val="0"/>
        </w:rPr>
        <w:tab/>
        <w:t xml:space="preserve">Address: </w:t>
      </w:r>
      <w:r>
        <w:rPr>
          <w:u w:val="single"/>
        </w:rPr>
        <w:tab/>
        <w:tab/>
        <w:tab/>
        <w:tab/>
        <w:tab/>
        <w:tab/>
        <w:tab/>
      </w:r>
    </w:p>
    <w:p>
      <w:pPr>
        <w:pStyle w:val="Normal.0"/>
        <w:spacing w:after="120" w:line="480" w:lineRule="auto"/>
        <w:rPr>
          <w:u w:val="single"/>
        </w:rPr>
      </w:pPr>
      <w:r>
        <w:rPr>
          <w:rtl w:val="0"/>
          <w:lang w:val="en-US"/>
        </w:rPr>
        <w:t xml:space="preserve">Phone: </w:t>
      </w:r>
      <w:r>
        <w:rPr>
          <w:u w:val="single"/>
        </w:rPr>
        <w:tab/>
        <w:tab/>
        <w:tab/>
        <w:tab/>
      </w:r>
      <w:r>
        <w:rPr>
          <w:rtl w:val="0"/>
        </w:rPr>
        <w:tab/>
        <w:t xml:space="preserve">Email Address:  </w:t>
      </w:r>
      <w:r>
        <w:rPr>
          <w:u w:val="single"/>
        </w:rPr>
        <w:tab/>
        <w:tab/>
        <w:tab/>
        <w:tab/>
        <w:tab/>
        <w:tab/>
      </w:r>
    </w:p>
    <w:p>
      <w:pPr>
        <w:pStyle w:val="Normal.0"/>
        <w:spacing w:line="480" w:lineRule="auto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WORK &amp; COMMUNITY EXPERIENCE</w:t>
      </w:r>
    </w:p>
    <w:p>
      <w:pPr>
        <w:pStyle w:val="Normal.0"/>
        <w:tabs>
          <w:tab w:val="left" w:pos="5040"/>
        </w:tabs>
        <w:spacing w:line="480" w:lineRule="auto"/>
        <w:rPr>
          <w:u w:val="single"/>
        </w:rPr>
      </w:pPr>
      <w:r>
        <w:rPr>
          <w:rtl w:val="0"/>
          <w:lang w:val="en-US"/>
        </w:rPr>
        <w:t xml:space="preserve">Employer: </w:t>
      </w:r>
      <w:r>
        <w:rPr>
          <w:u w:val="single"/>
        </w:rPr>
        <w:tab/>
      </w:r>
      <w:r>
        <w:rPr>
          <w:rtl w:val="0"/>
        </w:rPr>
        <w:tab/>
        <w:t xml:space="preserve">Title: </w:t>
      </w:r>
      <w:r>
        <w:rPr>
          <w:u w:val="single"/>
        </w:rPr>
        <w:tab/>
        <w:tab/>
        <w:tab/>
        <w:tab/>
        <w:tab/>
        <w:tab/>
      </w:r>
    </w:p>
    <w:p>
      <w:pPr>
        <w:pStyle w:val="Normal.0"/>
        <w:tabs>
          <w:tab w:val="left" w:pos="5040"/>
        </w:tabs>
        <w:spacing w:line="480" w:lineRule="auto"/>
        <w:ind w:left="5040" w:hanging="5040"/>
        <w:rPr>
          <w:u w:val="single"/>
        </w:rPr>
      </w:pPr>
      <w:r>
        <w:rPr>
          <w:rtl w:val="0"/>
          <w:lang w:val="en-US"/>
        </w:rPr>
        <w:t xml:space="preserve">Statement of Employment Experience: </w:t>
      </w:r>
      <w:r>
        <w:rPr>
          <w:u w:val="single"/>
        </w:rPr>
        <w:tab/>
        <w:tab/>
        <w:tab/>
        <w:tab/>
        <w:tab/>
        <w:tab/>
        <w:tab/>
        <w:tab/>
      </w:r>
    </w:p>
    <w:p>
      <w:pPr>
        <w:pStyle w:val="Normal.0"/>
        <w:tabs>
          <w:tab w:val="left" w:pos="5040"/>
        </w:tabs>
        <w:spacing w:after="120" w:line="480" w:lineRule="auto"/>
        <w:ind w:left="5040" w:hanging="5040"/>
        <w:rPr>
          <w:u w:val="single"/>
        </w:rPr>
      </w:pPr>
      <w:r>
        <w:rPr>
          <w:u w:val="single"/>
        </w:rPr>
        <w:tab/>
        <w:tab/>
        <w:tab/>
        <w:tab/>
        <w:tab/>
        <w:tab/>
        <w:tab/>
        <w:tab/>
      </w:r>
    </w:p>
    <w:p>
      <w:pPr>
        <w:pStyle w:val="Normal.0"/>
        <w:tabs>
          <w:tab w:val="left" w:pos="5040"/>
        </w:tabs>
        <w:spacing w:after="120" w:line="480" w:lineRule="auto"/>
        <w:ind w:left="5040" w:hanging="5040"/>
        <w:rPr>
          <w:sz w:val="16"/>
          <w:szCs w:val="16"/>
        </w:rPr>
      </w:pPr>
      <w:r>
        <w:rPr>
          <w:u w:val="single"/>
        </w:rPr>
        <w:tab/>
        <w:tab/>
        <w:tab/>
        <w:tab/>
        <w:tab/>
        <w:tab/>
        <w:tab/>
        <w:tab/>
      </w:r>
    </w:p>
    <w:p>
      <w:pPr>
        <w:pStyle w:val="Normal.0"/>
        <w:tabs>
          <w:tab w:val="left" w:pos="5040"/>
        </w:tabs>
        <w:spacing w:after="120" w:line="480" w:lineRule="auto"/>
        <w:ind w:left="5040" w:hanging="5040"/>
        <w:rPr>
          <w:sz w:val="16"/>
          <w:szCs w:val="16"/>
        </w:rPr>
      </w:pPr>
      <w:r>
        <w:rPr>
          <w:rtl w:val="0"/>
          <w:lang w:val="en-US"/>
        </w:rPr>
        <w:t xml:space="preserve">High School Attended: </w:t>
      </w:r>
      <w:r>
        <w:rPr>
          <w:u w:val="single"/>
          <w:rtl w:val="0"/>
          <w:lang w:val="en-US"/>
        </w:rPr>
        <w:t xml:space="preserve"> </w:t>
        <w:tab/>
        <w:tab/>
        <w:tab/>
        <w:tab/>
        <w:tab/>
        <w:tab/>
        <w:tab/>
        <w:tab/>
      </w:r>
    </w:p>
    <w:p>
      <w:pPr>
        <w:pStyle w:val="Normal.0"/>
        <w:tabs>
          <w:tab w:val="left" w:pos="5040"/>
        </w:tabs>
        <w:spacing w:after="120" w:line="480" w:lineRule="auto"/>
        <w:ind w:left="5040" w:hanging="5040"/>
        <w:rPr>
          <w:sz w:val="16"/>
          <w:szCs w:val="16"/>
        </w:rPr>
      </w:pPr>
      <w:r>
        <w:rPr>
          <w:rtl w:val="0"/>
          <w:lang w:val="en-US"/>
        </w:rPr>
        <w:t xml:space="preserve">Higher Education/Degrees Received: </w:t>
      </w:r>
      <w:r>
        <w:rPr>
          <w:u w:val="single"/>
          <w:rtl w:val="0"/>
          <w:lang w:val="en-US"/>
        </w:rPr>
        <w:t xml:space="preserve"> </w:t>
        <w:tab/>
        <w:tab/>
        <w:tab/>
        <w:tab/>
        <w:tab/>
        <w:tab/>
        <w:tab/>
        <w:tab/>
      </w:r>
    </w:p>
    <w:p>
      <w:pPr>
        <w:pStyle w:val="Normal.0"/>
        <w:tabs>
          <w:tab w:val="left" w:pos="5040"/>
        </w:tabs>
        <w:spacing w:after="120" w:line="480" w:lineRule="auto"/>
        <w:ind w:left="5040" w:hanging="5040"/>
        <w:rPr>
          <w:sz w:val="16"/>
          <w:szCs w:val="16"/>
        </w:rPr>
      </w:pPr>
      <w:r>
        <w:rPr>
          <w:u w:val="single"/>
        </w:rPr>
        <w:tab/>
        <w:tab/>
        <w:tab/>
        <w:tab/>
        <w:tab/>
        <w:tab/>
        <w:tab/>
        <w:tab/>
      </w:r>
    </w:p>
    <w:p>
      <w:pPr>
        <w:pStyle w:val="Normal.0"/>
        <w:tabs>
          <w:tab w:val="left" w:pos="5040"/>
        </w:tabs>
        <w:spacing w:line="480" w:lineRule="auto"/>
        <w:ind w:left="5040" w:hanging="5040"/>
        <w:rPr>
          <w:u w:val="single"/>
        </w:rPr>
      </w:pPr>
      <w:r>
        <w:rPr>
          <w:rtl w:val="0"/>
          <w:lang w:val="en-US"/>
        </w:rPr>
        <w:t xml:space="preserve">List any past or current community or public service appointments with dates served: </w:t>
      </w:r>
      <w:r>
        <w:rPr>
          <w:u w:val="single"/>
        </w:rPr>
        <w:tab/>
        <w:tab/>
        <w:tab/>
      </w:r>
    </w:p>
    <w:p>
      <w:pPr>
        <w:pStyle w:val="Normal.0"/>
        <w:tabs>
          <w:tab w:val="left" w:pos="5040"/>
        </w:tabs>
        <w:spacing w:line="480" w:lineRule="auto"/>
        <w:ind w:left="5040" w:hanging="5040"/>
        <w:rPr>
          <w:sz w:val="16"/>
          <w:szCs w:val="16"/>
        </w:rPr>
      </w:pPr>
      <w:r>
        <w:rPr>
          <w:u w:val="single"/>
        </w:rPr>
        <w:tab/>
        <w:tab/>
        <w:tab/>
        <w:tab/>
        <w:tab/>
        <w:tab/>
        <w:tab/>
        <w:tab/>
      </w:r>
    </w:p>
    <w:p>
      <w:pPr>
        <w:pStyle w:val="Normal.0"/>
        <w:spacing w:after="120" w:line="480" w:lineRule="auto"/>
        <w:rPr>
          <w:u w:val="single"/>
        </w:rPr>
      </w:pPr>
      <w:r>
        <w:rPr>
          <w:u w:val="single"/>
        </w:rPr>
        <w:tab/>
        <w:tab/>
        <w:tab/>
        <w:tab/>
        <w:tab/>
        <w:tab/>
        <w:tab/>
        <w:tab/>
        <w:tab/>
        <w:tab/>
        <w:tab/>
        <w:tab/>
        <w:tab/>
        <w:tab/>
      </w:r>
    </w:p>
    <w:p>
      <w:pPr>
        <w:pStyle w:val="Normal.0"/>
        <w:tabs>
          <w:tab w:val="left" w:pos="5040"/>
        </w:tabs>
        <w:spacing w:line="480" w:lineRule="auto"/>
        <w:ind w:left="5040" w:hanging="5040"/>
        <w:rPr>
          <w:u w:val="single"/>
        </w:rPr>
      </w:pPr>
      <w:r>
        <w:rPr>
          <w:rtl w:val="0"/>
          <w:lang w:val="en-US"/>
        </w:rPr>
        <w:t xml:space="preserve">What experience or special knowledge can you bring to the Community Advisory Commission? </w:t>
      </w:r>
      <w:r>
        <w:rPr>
          <w:u w:val="single"/>
        </w:rPr>
        <w:tab/>
        <w:tab/>
      </w:r>
    </w:p>
    <w:p>
      <w:pPr>
        <w:pStyle w:val="Normal.0"/>
        <w:tabs>
          <w:tab w:val="left" w:pos="5040"/>
        </w:tabs>
        <w:spacing w:line="480" w:lineRule="auto"/>
        <w:ind w:left="5040" w:hanging="5040"/>
        <w:rPr>
          <w:u w:val="single"/>
        </w:rPr>
      </w:pPr>
      <w:r>
        <w:rPr>
          <w:u w:val="single"/>
        </w:rPr>
        <w:tab/>
        <w:tab/>
        <w:tab/>
        <w:tab/>
        <w:tab/>
        <w:tab/>
        <w:tab/>
        <w:tab/>
      </w:r>
    </w:p>
    <w:p>
      <w:pPr>
        <w:pStyle w:val="Normal.0"/>
        <w:tabs>
          <w:tab w:val="left" w:pos="5040"/>
        </w:tabs>
        <w:spacing w:after="120" w:line="480" w:lineRule="auto"/>
        <w:ind w:left="5040" w:hanging="5040"/>
        <w:rPr>
          <w:sz w:val="16"/>
          <w:szCs w:val="16"/>
        </w:rPr>
      </w:pPr>
      <w:r>
        <w:rPr>
          <w:u w:val="single"/>
        </w:rPr>
        <w:tab/>
        <w:tab/>
        <w:tab/>
        <w:tab/>
        <w:tab/>
        <w:tab/>
        <w:tab/>
        <w:tab/>
      </w:r>
    </w:p>
    <w:p>
      <w:pPr>
        <w:pStyle w:val="Normal.0"/>
        <w:tabs>
          <w:tab w:val="left" w:pos="5040"/>
        </w:tabs>
        <w:spacing w:after="120" w:line="480" w:lineRule="auto"/>
        <w:ind w:left="5040" w:hanging="5040"/>
        <w:rPr>
          <w:sz w:val="16"/>
          <w:szCs w:val="16"/>
        </w:rPr>
      </w:pPr>
      <w:r>
        <w:rPr>
          <w:u w:val="single"/>
        </w:rPr>
        <w:tab/>
        <w:tab/>
        <w:tab/>
        <w:tab/>
        <w:tab/>
        <w:tab/>
        <w:tab/>
        <w:tab/>
      </w:r>
    </w:p>
    <w:p>
      <w:pPr>
        <w:pStyle w:val="Normal.0"/>
        <w:tabs>
          <w:tab w:val="left" w:pos="5040"/>
        </w:tabs>
        <w:spacing w:line="480" w:lineRule="auto"/>
        <w:ind w:left="5040" w:hanging="5040"/>
        <w:rPr>
          <w:u w:val="single"/>
        </w:rPr>
      </w:pPr>
      <w:r>
        <w:rPr>
          <w:rtl w:val="0"/>
          <w:lang w:val="en-US"/>
        </w:rPr>
        <w:t>Please provide any other comments or information you would like to pass on to the City Council:</w:t>
      </w:r>
      <w:r>
        <w:rPr>
          <w:u w:val="single"/>
          <w:rtl w:val="0"/>
          <w:lang w:val="en-US"/>
        </w:rPr>
        <w:t xml:space="preserve"> </w:t>
        <w:tab/>
      </w:r>
    </w:p>
    <w:p>
      <w:pPr>
        <w:pStyle w:val="Normal.0"/>
        <w:tabs>
          <w:tab w:val="left" w:pos="5040"/>
        </w:tabs>
        <w:spacing w:line="480" w:lineRule="auto"/>
        <w:ind w:left="5040" w:hanging="5040"/>
        <w:rPr>
          <w:u w:val="single"/>
        </w:rPr>
      </w:pPr>
      <w:r>
        <w:rPr>
          <w:u w:val="single"/>
        </w:rPr>
        <w:tab/>
        <w:tab/>
        <w:tab/>
        <w:tab/>
        <w:tab/>
        <w:tab/>
        <w:tab/>
        <w:tab/>
      </w:r>
    </w:p>
    <w:p>
      <w:pPr>
        <w:pStyle w:val="Normal.0"/>
        <w:tabs>
          <w:tab w:val="left" w:pos="5040"/>
        </w:tabs>
        <w:spacing w:after="120" w:line="480" w:lineRule="auto"/>
        <w:ind w:left="5040" w:hanging="5040"/>
        <w:rPr>
          <w:u w:val="single"/>
        </w:rPr>
      </w:pPr>
      <w:r>
        <w:rPr>
          <w:u w:val="single"/>
        </w:rPr>
        <w:tab/>
        <w:tab/>
        <w:tab/>
        <w:tab/>
        <w:tab/>
        <w:tab/>
        <w:tab/>
        <w:tab/>
      </w:r>
    </w:p>
    <w:p>
      <w:pPr>
        <w:pStyle w:val="Normal.0"/>
        <w:tabs>
          <w:tab w:val="left" w:pos="5040"/>
        </w:tabs>
        <w:spacing w:after="120" w:line="480" w:lineRule="auto"/>
        <w:ind w:left="5040" w:hanging="5040"/>
        <w:rPr>
          <w:sz w:val="16"/>
          <w:szCs w:val="16"/>
        </w:rPr>
      </w:pPr>
      <w:r>
        <w:rPr>
          <w:u w:val="single"/>
        </w:rPr>
        <w:tab/>
        <w:tab/>
        <w:tab/>
        <w:tab/>
        <w:tab/>
        <w:tab/>
        <w:tab/>
        <w:tab/>
      </w:r>
    </w:p>
    <w:p>
      <w:pPr>
        <w:pStyle w:val="Normal.0"/>
        <w:spacing w:after="60" w:line="300" w:lineRule="auto"/>
      </w:pPr>
      <w:r>
        <w:rPr>
          <w:rtl w:val="0"/>
          <w:lang w:val="en-US"/>
        </w:rPr>
        <w:t xml:space="preserve">It is anticipated that the Community Advisory Commission Ad Hoc Committee will meet on a periodic basis.  It is likely that the meetings will be held on the fourth Tuesday of each month at 6:00 p.m.  Does your schedule allow you to attend on this day at this time? (Circle one) </w:t>
      </w:r>
    </w:p>
    <w:p>
      <w:pPr>
        <w:pStyle w:val="Normal.0"/>
        <w:spacing w:after="60" w:line="300" w:lineRule="auto"/>
      </w:pPr>
      <w:r>
        <w:rPr>
          <w:rtl w:val="0"/>
          <w:lang w:val="en-US"/>
        </w:rPr>
        <w:t xml:space="preserve">        Yes        </w:t>
        <w:tab/>
        <w:tab/>
        <w:t xml:space="preserve">No    </w:t>
      </w:r>
    </w:p>
    <w:p>
      <w:pPr>
        <w:pStyle w:val="Normal.0"/>
        <w:tabs>
          <w:tab w:val="left" w:pos="4100"/>
        </w:tabs>
        <w:spacing w:after="60"/>
      </w:pPr>
    </w:p>
    <w:p>
      <w:pPr>
        <w:pStyle w:val="Normal.0"/>
        <w:tabs>
          <w:tab w:val="left" w:pos="4100"/>
        </w:tabs>
        <w:spacing w:after="60"/>
      </w:pPr>
      <w:r>
        <w:tab/>
      </w:r>
    </w:p>
    <w:p>
      <w:pPr>
        <w:pStyle w:val="Normal.0"/>
        <w:spacing w:after="60"/>
        <w:rPr>
          <w:u w:val="single"/>
        </w:rPr>
      </w:pPr>
      <w:r>
        <w:rPr>
          <w:rtl w:val="0"/>
          <w:lang w:val="en-US"/>
        </w:rPr>
        <w:t xml:space="preserve">Signature: </w:t>
      </w:r>
      <w:r>
        <w:rPr>
          <w:u w:val="single"/>
        </w:rPr>
        <w:tab/>
        <w:tab/>
        <w:tab/>
        <w:tab/>
        <w:tab/>
        <w:tab/>
      </w:r>
      <w:r>
        <w:rPr>
          <w:rtl w:val="0"/>
        </w:rPr>
        <w:tab/>
        <w:tab/>
        <w:t xml:space="preserve">Date: </w:t>
      </w:r>
      <w:r>
        <w:rPr>
          <w:u w:val="single"/>
        </w:rPr>
        <w:tab/>
        <w:tab/>
        <w:tab/>
        <w:tab/>
        <w:tab/>
      </w:r>
    </w:p>
    <w:p>
      <w:pPr>
        <w:pStyle w:val="Normal.0"/>
        <w:jc w:val="center"/>
        <w:rPr>
          <w:b w:val="1"/>
          <w:bCs w:val="1"/>
          <w:sz w:val="24"/>
          <w:szCs w:val="24"/>
          <w:u w:val="single"/>
        </w:rPr>
      </w:pPr>
    </w:p>
    <w:p>
      <w:pPr>
        <w:pStyle w:val="Normal.0"/>
        <w:rPr>
          <w:b w:val="1"/>
          <w:bCs w:val="1"/>
          <w:i w:val="1"/>
          <w:iCs w:val="1"/>
          <w:sz w:val="24"/>
          <w:szCs w:val="24"/>
          <w:u w:val="single"/>
        </w:rPr>
      </w:pPr>
      <w:r>
        <w:rPr>
          <w:b w:val="1"/>
          <w:bCs w:val="1"/>
          <w:i w:val="1"/>
          <w:iCs w:val="1"/>
          <w:sz w:val="24"/>
          <w:szCs w:val="24"/>
          <w:u w:val="single"/>
          <w:rtl w:val="0"/>
          <w:lang w:val="en-US"/>
        </w:rPr>
        <w:t>*You may also attach a resume to this application (optional)</w:t>
      </w:r>
    </w:p>
    <w:p>
      <w:pPr>
        <w:pStyle w:val="Normal.0"/>
        <w:rPr>
          <w:b w:val="1"/>
          <w:bCs w:val="1"/>
          <w:sz w:val="24"/>
          <w:szCs w:val="24"/>
          <w:u w:val="single"/>
        </w:rPr>
      </w:pPr>
    </w:p>
    <w:p>
      <w:pPr>
        <w:pStyle w:val="Normal.0"/>
        <w:jc w:val="center"/>
        <w:rPr>
          <w:b w:val="1"/>
          <w:bCs w:val="1"/>
          <w:sz w:val="24"/>
          <w:szCs w:val="24"/>
          <w:u w:val="single"/>
        </w:rPr>
      </w:pPr>
    </w:p>
    <w:p>
      <w:pPr>
        <w:pStyle w:val="Normal.0"/>
        <w:jc w:val="center"/>
        <w:rPr>
          <w:b w:val="1"/>
          <w:bCs w:val="1"/>
          <w:sz w:val="24"/>
          <w:szCs w:val="24"/>
          <w:u w:val="single"/>
        </w:rPr>
      </w:pPr>
      <w:r>
        <w:rPr>
          <w:b w:val="1"/>
          <w:bCs w:val="1"/>
          <w:sz w:val="24"/>
          <w:szCs w:val="24"/>
          <w:u w:val="single"/>
          <w:rtl w:val="0"/>
          <w:lang w:val="en-US"/>
        </w:rPr>
        <w:t>CITY OF LEMON GROVE COMMUNITY ADVISORY COMMISSION</w:t>
      </w:r>
    </w:p>
    <w:p>
      <w:pPr>
        <w:pStyle w:val="Normal.0"/>
        <w:jc w:val="center"/>
        <w:rPr>
          <w:u w:val="single"/>
        </w:rPr>
      </w:pPr>
    </w:p>
    <w:p>
      <w:pPr>
        <w:pStyle w:val="Normal.0"/>
        <w:jc w:val="both"/>
      </w:pPr>
    </w:p>
    <w:p>
      <w:pPr>
        <w:pStyle w:val="Normal.0"/>
        <w:jc w:val="both"/>
        <w:rPr>
          <w:u w:val="single"/>
        </w:rPr>
      </w:pPr>
      <w:r>
        <w:rPr>
          <w:u w:val="single"/>
          <w:rtl w:val="0"/>
          <w:lang w:val="en-US"/>
        </w:rPr>
        <w:t>Purpose:</w:t>
      </w:r>
      <w:r>
        <w:rPr>
          <w:u w:val="single"/>
        </w:rPr>
        <w:br w:type="textWrapping"/>
      </w:r>
      <w:r>
        <w:rPr>
          <w:rtl w:val="0"/>
          <w:lang w:val="en-US"/>
        </w:rPr>
        <w:t>The Community Advisory Commission (CAC) acts as a resident advisory/focus group to the Lemon Grove City Council on myriad of topics and issues.  Up to seven (7) Ad-Hoc members of the CAC are needed to provide guidance on the Downtown Specific Plan Expansion project and implementation of related Climate Action Plan measures.</w:t>
      </w:r>
    </w:p>
    <w:p>
      <w:pPr>
        <w:pStyle w:val="Normal.0"/>
        <w:jc w:val="both"/>
      </w:pPr>
    </w:p>
    <w:p>
      <w:pPr>
        <w:pStyle w:val="Normal.0"/>
        <w:jc w:val="both"/>
        <w:rPr>
          <w:u w:val="single"/>
        </w:rPr>
      </w:pPr>
      <w:r>
        <w:rPr>
          <w:u w:val="single"/>
          <w:rtl w:val="0"/>
          <w:lang w:val="en-US"/>
        </w:rPr>
        <w:t>Membership:</w:t>
      </w:r>
    </w:p>
    <w:p>
      <w:pPr>
        <w:pStyle w:val="Normal.0"/>
        <w:jc w:val="both"/>
      </w:pPr>
      <w:r>
        <w:rPr>
          <w:rtl w:val="0"/>
          <w:lang w:val="en-US"/>
        </w:rPr>
        <w:t>The CAC consists of three permanent Lemon Grove residents that are appointed to by the City Council to serve three-year terms.</w:t>
      </w:r>
      <w:r>
        <w:rPr>
          <w:rFonts w:ascii="Georgia" w:hAnsi="Georgia"/>
          <w:sz w:val="24"/>
          <w:szCs w:val="24"/>
          <w:rtl w:val="0"/>
          <w:lang w:val="en-US"/>
        </w:rPr>
        <w:t xml:space="preserve"> </w:t>
      </w:r>
      <w:r>
        <w:rPr>
          <w:rtl w:val="0"/>
          <w:lang w:val="en-US"/>
        </w:rPr>
        <w:t>The current permanent CAC members are Jay Bass, Aaron Pratts and Carol Weiss.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tl w:val="0"/>
          <w:lang w:val="en-US"/>
        </w:rPr>
        <w:t xml:space="preserve">Ad-Hoc members will be added depending on the topic/issue specified by Resolution of the Lemon Grove City Council. Ad-Hoc members are open to Lemon Grove residents, business owners and property owners.  </w:t>
      </w:r>
    </w:p>
    <w:p>
      <w:pPr>
        <w:pStyle w:val="Normal.0"/>
        <w:jc w:val="both"/>
      </w:pPr>
    </w:p>
    <w:p>
      <w:pPr>
        <w:pStyle w:val="Normal.0"/>
        <w:jc w:val="both"/>
        <w:rPr>
          <w:u w:val="single"/>
        </w:rPr>
      </w:pPr>
      <w:r>
        <w:rPr>
          <w:u w:val="single"/>
          <w:rtl w:val="0"/>
          <w:lang w:val="en-US"/>
        </w:rPr>
        <w:t>Meeting Time/Location:</w:t>
      </w:r>
    </w:p>
    <w:p>
      <w:pPr>
        <w:pStyle w:val="Normal.0"/>
        <w:jc w:val="both"/>
        <w:rPr>
          <w:u w:val="single"/>
        </w:rPr>
      </w:pPr>
      <w:r>
        <w:rPr>
          <w:rtl w:val="0"/>
          <w:lang w:val="en-US"/>
        </w:rPr>
        <w:t xml:space="preserve">Tentatively scheduled for the fourth Tuesday of each month at 6:00 p.m. Additional meetings may be called on an as needed basis. Meetings will be held at the Lemon Grove Community Center, 3146 School Lane, Lemon Grove, CA.  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u w:val="single"/>
          <w:rtl w:val="0"/>
          <w:lang w:val="en-US"/>
        </w:rPr>
        <w:t>Compensation:</w:t>
      </w:r>
      <w:r>
        <w:rPr>
          <w:rtl w:val="0"/>
          <w:lang w:val="en-US"/>
        </w:rPr>
        <w:t xml:space="preserve">  None </w:t>
      </w: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>Volunteer Position</w:t>
        <w:tab/>
      </w:r>
    </w:p>
    <w:p>
      <w:pPr>
        <w:pStyle w:val="Normal.0"/>
        <w:spacing w:before="240"/>
        <w:ind w:left="720" w:hanging="720"/>
        <w:jc w:val="both"/>
        <w:rPr>
          <w:u w:val="single"/>
        </w:rPr>
      </w:pPr>
      <w:r>
        <w:rPr>
          <w:u w:val="single"/>
          <w:rtl w:val="0"/>
          <w:lang w:val="en-US"/>
        </w:rPr>
        <w:t>Responsible Department:</w:t>
      </w:r>
      <w:r>
        <w:rPr>
          <w:rtl w:val="0"/>
          <w:lang w:val="en-US"/>
        </w:rPr>
        <w:t xml:space="preserve">  City Manager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Department/Administration</w:t>
      </w:r>
    </w:p>
    <w:p>
      <w:pPr>
        <w:pStyle w:val="Normal.0"/>
      </w:pPr>
      <w:r>
        <w:tab/>
      </w:r>
    </w:p>
    <w:p>
      <w:pPr>
        <w:pStyle w:val="Normal.0"/>
      </w:pPr>
      <w:r>
        <w:rPr>
          <w:u w:val="single"/>
          <w:rtl w:val="0"/>
          <w:lang w:val="en-US"/>
        </w:rPr>
        <w:t>Submittal:</w:t>
      </w:r>
      <w:r>
        <w:rPr>
          <w:rtl w:val="0"/>
          <w:lang w:val="en-US"/>
        </w:rPr>
        <w:t xml:space="preserve">  Applications are due by February 21, 2024. </w:t>
      </w:r>
      <w:r>
        <w:br w:type="textWrapping"/>
      </w:r>
    </w:p>
    <w:p>
      <w:pPr>
        <w:pStyle w:val="Normal.0"/>
      </w:pPr>
      <w:r>
        <w:rPr>
          <w:rtl w:val="0"/>
          <w:lang w:val="en-US"/>
        </w:rPr>
        <w:t>Please submit applications to:</w:t>
      </w:r>
      <w:r>
        <w:br w:type="textWrapping"/>
      </w:r>
      <w:r>
        <w:rPr>
          <w:rtl w:val="0"/>
          <w:lang w:val="en-US"/>
        </w:rPr>
        <w:t>Bill Chopyk, Special Projects Manager</w:t>
      </w:r>
    </w:p>
    <w:p>
      <w:pPr>
        <w:pStyle w:val="Normal.0"/>
      </w:pPr>
      <w:r>
        <w:rPr>
          <w:rtl w:val="0"/>
          <w:lang w:val="en-US"/>
        </w:rPr>
        <w:t>Email: bchopyk@lemongrove.ca.gov</w:t>
      </w:r>
      <w:r>
        <w:br w:type="textWrapping"/>
      </w:r>
      <w:r>
        <w:rPr>
          <w:rtl w:val="0"/>
          <w:lang w:val="en-US"/>
        </w:rPr>
        <w:t>Lemon Grove City Hall, 3232 Main Street, Lemon Grove, CA 91945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tl w:val="0"/>
          <w:lang w:val="en-US"/>
        </w:rPr>
        <w:t xml:space="preserve">Together, we can continue to have the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Best Climate on Earth</w:t>
      </w:r>
      <w:r>
        <w:rPr>
          <w:rtl w:val="0"/>
          <w:lang w:val="en-US"/>
        </w:rPr>
        <w:t xml:space="preserve">” </w:t>
      </w:r>
      <w:r>
        <w:rPr>
          <w:rtl w:val="0"/>
          <w:lang w:val="en-US"/>
        </w:rPr>
        <w:t>by following a few simple recycling rules. If you are unsure what goes where, below are just a few examples of what should be placed in each cart.</w:t>
      </w:r>
    </w:p>
    <w:sectPr>
      <w:headerReference w:type="default" r:id="rId5"/>
      <w:footerReference w:type="default" r:id="rId6"/>
      <w:pgSz w:w="12240" w:h="15840" w:orient="portrait"/>
      <w:pgMar w:top="720" w:right="1080" w:bottom="720" w:left="108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Georg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